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CBF0" w14:textId="2B33D5AB" w:rsidR="00C50497" w:rsidRDefault="00C50497" w:rsidP="00C50497">
      <w:pPr>
        <w:spacing w:line="312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6A3F28">
        <w:rPr>
          <w:rFonts w:ascii="Times New Roman" w:hAnsi="Times New Roman" w:cs="Times New Roman"/>
          <w:b/>
        </w:rPr>
        <w:t>3</w:t>
      </w:r>
    </w:p>
    <w:p w14:paraId="18446F01" w14:textId="03D58E02" w:rsidR="009E1328" w:rsidRPr="00C26D50" w:rsidRDefault="00C50497" w:rsidP="003A58AB">
      <w:pPr>
        <w:spacing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WZÓR </w:t>
      </w:r>
      <w:r w:rsidR="009E1328" w:rsidRPr="00C26D50">
        <w:rPr>
          <w:rFonts w:ascii="Times New Roman" w:hAnsi="Times New Roman" w:cs="Times New Roman"/>
          <w:b/>
        </w:rPr>
        <w:t>UMOW</w:t>
      </w:r>
      <w:r w:rsidR="00EA3888">
        <w:rPr>
          <w:rFonts w:ascii="Times New Roman" w:hAnsi="Times New Roman" w:cs="Times New Roman"/>
          <w:b/>
        </w:rPr>
        <w:t>Y</w:t>
      </w:r>
      <w:r w:rsidR="009E1328" w:rsidRPr="00C26D50">
        <w:rPr>
          <w:rFonts w:ascii="Times New Roman" w:hAnsi="Times New Roman" w:cs="Times New Roman"/>
          <w:b/>
        </w:rPr>
        <w:t xml:space="preserve"> NR</w:t>
      </w:r>
      <w:r w:rsidR="002C026E">
        <w:rPr>
          <w:rFonts w:ascii="Times New Roman" w:hAnsi="Times New Roman" w:cs="Times New Roman"/>
          <w:b/>
        </w:rPr>
        <w:t xml:space="preserve"> </w:t>
      </w:r>
      <w:r w:rsidR="003A58AB">
        <w:rPr>
          <w:rFonts w:ascii="Times New Roman" w:hAnsi="Times New Roman" w:cs="Times New Roman"/>
          <w:b/>
        </w:rPr>
        <w:t>………………….</w:t>
      </w:r>
    </w:p>
    <w:p w14:paraId="14633888" w14:textId="483287FA" w:rsidR="009E1328" w:rsidRPr="00C26D50" w:rsidRDefault="009E1328" w:rsidP="009E1328">
      <w:pPr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 dniu</w:t>
      </w:r>
      <w:r w:rsidR="00C7569B">
        <w:rPr>
          <w:rFonts w:ascii="Times New Roman" w:hAnsi="Times New Roman" w:cs="Times New Roman"/>
        </w:rPr>
        <w:t xml:space="preserve"> </w:t>
      </w:r>
      <w:r w:rsidR="003A58AB">
        <w:rPr>
          <w:rFonts w:ascii="Times New Roman" w:hAnsi="Times New Roman" w:cs="Times New Roman"/>
        </w:rPr>
        <w:t>………………………………..</w:t>
      </w:r>
      <w:r w:rsidRPr="00C26D50">
        <w:rPr>
          <w:rFonts w:ascii="Times New Roman" w:hAnsi="Times New Roman" w:cs="Times New Roman"/>
        </w:rPr>
        <w:t xml:space="preserve"> r. w Brzesku pomiędzy:</w:t>
      </w:r>
    </w:p>
    <w:p w14:paraId="6A1F03A0" w14:textId="57C4DF14" w:rsidR="009E1328" w:rsidRPr="00C26D50" w:rsidRDefault="009E1328" w:rsidP="009E1328">
      <w:pPr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(1) Powiatowym Publicznym Zakładem Opiekuńczo – Leczniczym  z siedzibą w Brzesku, ul. Kościuszki 33, 32-800 Brzesko, zarejestrowanym w KRS pod nr 0000338104, NIP: 869-195-06-35, zwanym dalej „ Zamawiającym”, reprezentowanym przez Krzysztof Gac – Dyrektor, </w:t>
      </w:r>
    </w:p>
    <w:p w14:paraId="64B9A8C9" w14:textId="36AED7AF" w:rsidR="009E1328" w:rsidRPr="00C26D50" w:rsidRDefault="009E1328" w:rsidP="009E1328">
      <w:pPr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a</w:t>
      </w:r>
    </w:p>
    <w:p w14:paraId="5E493156" w14:textId="29124377" w:rsidR="009E1328" w:rsidRPr="00C26D50" w:rsidRDefault="009E1328" w:rsidP="003A58AB">
      <w:pPr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(2) </w:t>
      </w:r>
      <w:r w:rsidR="00D35577">
        <w:rPr>
          <w:rFonts w:ascii="Times New Roman" w:hAnsi="Times New Roman" w:cs="Times New Roman"/>
        </w:rPr>
        <w:t>……………………..</w:t>
      </w:r>
      <w:r w:rsidRPr="00C26D50">
        <w:rPr>
          <w:rFonts w:ascii="Times New Roman" w:hAnsi="Times New Roman" w:cs="Times New Roman"/>
        </w:rPr>
        <w:t xml:space="preserve"> z siedzibą </w:t>
      </w:r>
      <w:r w:rsidR="00104FB2">
        <w:rPr>
          <w:rFonts w:ascii="Times New Roman" w:hAnsi="Times New Roman" w:cs="Times New Roman"/>
        </w:rPr>
        <w:t xml:space="preserve">w  </w:t>
      </w:r>
      <w:r w:rsidR="00D35577">
        <w:rPr>
          <w:rFonts w:ascii="Times New Roman" w:hAnsi="Times New Roman" w:cs="Times New Roman"/>
        </w:rPr>
        <w:t>…………………….</w:t>
      </w:r>
      <w:r w:rsidRPr="00C26D50">
        <w:rPr>
          <w:rFonts w:ascii="Times New Roman" w:hAnsi="Times New Roman" w:cs="Times New Roman"/>
        </w:rPr>
        <w:t xml:space="preserve">, </w:t>
      </w:r>
      <w:r w:rsidR="00D35577">
        <w:rPr>
          <w:rFonts w:ascii="Times New Roman" w:hAnsi="Times New Roman" w:cs="Times New Roman"/>
        </w:rPr>
        <w:t>……………………………</w:t>
      </w:r>
      <w:r w:rsidRPr="00C26D50">
        <w:rPr>
          <w:rFonts w:ascii="Times New Roman" w:hAnsi="Times New Roman" w:cs="Times New Roman"/>
        </w:rPr>
        <w:t xml:space="preserve">, zarejestrowaną w KRS pod nr </w:t>
      </w:r>
      <w:r w:rsidR="00D35577">
        <w:rPr>
          <w:rFonts w:ascii="Times New Roman" w:hAnsi="Times New Roman" w:cs="Times New Roman"/>
        </w:rPr>
        <w:t>……………….</w:t>
      </w:r>
      <w:r w:rsidRPr="00C26D50">
        <w:rPr>
          <w:rFonts w:ascii="Times New Roman" w:hAnsi="Times New Roman" w:cs="Times New Roman"/>
        </w:rPr>
        <w:t>, NIP:</w:t>
      </w:r>
      <w:r w:rsidR="00D35577">
        <w:rPr>
          <w:rFonts w:ascii="Times New Roman" w:hAnsi="Times New Roman" w:cs="Times New Roman"/>
        </w:rPr>
        <w:t xml:space="preserve"> ………………….</w:t>
      </w:r>
      <w:r w:rsidRPr="00C26D50">
        <w:rPr>
          <w:rFonts w:ascii="Times New Roman" w:hAnsi="Times New Roman" w:cs="Times New Roman"/>
        </w:rPr>
        <w:t xml:space="preserve"> REGON:</w:t>
      </w:r>
      <w:r w:rsidR="00104FB2">
        <w:rPr>
          <w:rFonts w:ascii="Times New Roman" w:hAnsi="Times New Roman" w:cs="Times New Roman"/>
        </w:rPr>
        <w:t xml:space="preserve"> </w:t>
      </w:r>
      <w:r w:rsidR="00D35577">
        <w:rPr>
          <w:rFonts w:ascii="Times New Roman" w:hAnsi="Times New Roman" w:cs="Times New Roman"/>
        </w:rPr>
        <w:t>……………..</w:t>
      </w:r>
      <w:r w:rsidRPr="00C26D50">
        <w:rPr>
          <w:rFonts w:ascii="Times New Roman" w:hAnsi="Times New Roman" w:cs="Times New Roman"/>
        </w:rPr>
        <w:t>, zwanym dalej „ Wykonawcą”, reprezentowanym prz</w:t>
      </w:r>
      <w:r w:rsidR="000E08E3">
        <w:rPr>
          <w:rFonts w:ascii="Times New Roman" w:hAnsi="Times New Roman" w:cs="Times New Roman"/>
        </w:rPr>
        <w:t xml:space="preserve">ez </w:t>
      </w:r>
      <w:r w:rsidR="00D35577">
        <w:rPr>
          <w:rFonts w:ascii="Times New Roman" w:hAnsi="Times New Roman" w:cs="Times New Roman"/>
        </w:rPr>
        <w:t>………………………………………………</w:t>
      </w:r>
      <w:r w:rsidR="000E08E3">
        <w:rPr>
          <w:rFonts w:ascii="Times New Roman" w:hAnsi="Times New Roman" w:cs="Times New Roman"/>
        </w:rPr>
        <w:t>.</w:t>
      </w:r>
    </w:p>
    <w:p w14:paraId="669A6819" w14:textId="42C01F32" w:rsidR="009E1328" w:rsidRPr="00C26D50" w:rsidRDefault="009E1328" w:rsidP="00D11325">
      <w:pPr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w wyniku rozstrzygnięcia </w:t>
      </w:r>
      <w:r w:rsidR="00D11325">
        <w:rPr>
          <w:rFonts w:ascii="Times New Roman" w:hAnsi="Times New Roman" w:cs="Times New Roman"/>
        </w:rPr>
        <w:t>zaproszenia do składania ofert</w:t>
      </w:r>
      <w:r w:rsidRPr="00C26D50">
        <w:rPr>
          <w:rFonts w:ascii="Times New Roman" w:hAnsi="Times New Roman" w:cs="Times New Roman"/>
        </w:rPr>
        <w:t xml:space="preserve"> przeprowadzonego w trybie </w:t>
      </w:r>
      <w:r w:rsidR="00D11325" w:rsidRPr="00D11325">
        <w:rPr>
          <w:rFonts w:ascii="Times New Roman" w:hAnsi="Times New Roman" w:cs="Times New Roman"/>
        </w:rPr>
        <w:t>Regulamin</w:t>
      </w:r>
      <w:r w:rsidR="00D11325">
        <w:rPr>
          <w:rFonts w:ascii="Times New Roman" w:hAnsi="Times New Roman" w:cs="Times New Roman"/>
        </w:rPr>
        <w:t xml:space="preserve">u </w:t>
      </w:r>
      <w:r w:rsidR="00D11325" w:rsidRPr="00D11325">
        <w:rPr>
          <w:rFonts w:ascii="Times New Roman" w:hAnsi="Times New Roman" w:cs="Times New Roman"/>
        </w:rPr>
        <w:t>udzielania zamówień publicznych o wartości poniżej 130 000 zł w Powiatowym Publicznym Zakładzie Opiekuńczo-Leczniczym im. św. Jana Pawła II  w Brzesku</w:t>
      </w:r>
      <w:r w:rsidR="00D11325">
        <w:rPr>
          <w:rFonts w:ascii="Times New Roman" w:hAnsi="Times New Roman" w:cs="Times New Roman"/>
        </w:rPr>
        <w:t xml:space="preserve">, </w:t>
      </w:r>
      <w:r w:rsidRPr="00C26D50">
        <w:rPr>
          <w:rFonts w:ascii="Times New Roman" w:hAnsi="Times New Roman" w:cs="Times New Roman"/>
        </w:rPr>
        <w:t>została zawarta umowa o następującej treści:</w:t>
      </w:r>
    </w:p>
    <w:p w14:paraId="4C987BD2" w14:textId="77777777" w:rsidR="009E1328" w:rsidRPr="00C26D50" w:rsidRDefault="009E1328" w:rsidP="009E1328">
      <w:pPr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1.</w:t>
      </w:r>
    </w:p>
    <w:p w14:paraId="10D300FB" w14:textId="03894D59" w:rsidR="009E1328" w:rsidRPr="00C26D50" w:rsidRDefault="009E1328" w:rsidP="009E1328">
      <w:pPr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Przedmiotem umowy jest kompleksowe świadczenie usług pralniczych dla Powiatowego Publicznego Zakładu Opiekuńczo - Leczniczego przez Wykonawcę – zgodnie</w:t>
      </w:r>
      <w:r w:rsidRPr="00C26D50">
        <w:rPr>
          <w:rFonts w:ascii="Times New Roman" w:hAnsi="Times New Roman" w:cs="Times New Roman"/>
        </w:rPr>
        <w:br/>
        <w:t xml:space="preserve"> z ofertą z dnia </w:t>
      </w:r>
      <w:r w:rsidR="003A58AB">
        <w:rPr>
          <w:rFonts w:ascii="Times New Roman" w:hAnsi="Times New Roman" w:cs="Times New Roman"/>
        </w:rPr>
        <w:t>…………………..</w:t>
      </w:r>
      <w:r w:rsidRPr="00C26D50">
        <w:rPr>
          <w:rFonts w:ascii="Times New Roman" w:hAnsi="Times New Roman" w:cs="Times New Roman"/>
        </w:rPr>
        <w:t xml:space="preserve"> r. złożoną w </w:t>
      </w:r>
      <w:r w:rsidR="003A58AB">
        <w:rPr>
          <w:rFonts w:ascii="Times New Roman" w:hAnsi="Times New Roman" w:cs="Times New Roman"/>
        </w:rPr>
        <w:t>…………………………………………</w:t>
      </w:r>
      <w:r w:rsidRPr="00C26D50">
        <w:rPr>
          <w:rFonts w:ascii="Times New Roman" w:hAnsi="Times New Roman" w:cs="Times New Roman"/>
        </w:rPr>
        <w:t xml:space="preserve"> (dalej: oferta).</w:t>
      </w:r>
    </w:p>
    <w:p w14:paraId="09D960EC" w14:textId="77777777" w:rsidR="009E1328" w:rsidRPr="00C26D50" w:rsidRDefault="009E1328" w:rsidP="009E1328">
      <w:pPr>
        <w:widowControl w:val="0"/>
        <w:autoSpaceDE w:val="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  <w:b/>
          <w:i/>
          <w:u w:val="single"/>
        </w:rPr>
        <w:t>Pod pojęciem „kompleksowe świadczeniu usług pralniczych” należy rozumieć:</w:t>
      </w:r>
    </w:p>
    <w:p w14:paraId="7367F900" w14:textId="77777777" w:rsidR="009E1328" w:rsidRPr="00C26D50" w:rsidRDefault="009E1328" w:rsidP="009E1328">
      <w:pPr>
        <w:widowControl w:val="0"/>
        <w:autoSpaceDE w:val="0"/>
        <w:ind w:left="600" w:hanging="60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>a) odbieranie brudnej bielizny z siedziby Zamawiającego zgodnie z zapotrzebowaniem, dostarczanie czystej bielizny,</w:t>
      </w:r>
    </w:p>
    <w:p w14:paraId="76C868D6" w14:textId="77777777" w:rsidR="009E1328" w:rsidRPr="00C26D50" w:rsidRDefault="009E1328" w:rsidP="009E1328">
      <w:pPr>
        <w:widowControl w:val="0"/>
        <w:autoSpaceDE w:val="0"/>
        <w:ind w:left="360" w:hanging="36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>b)  przyjmowanie i ewidencjonowanie zleconej do prania bielizny szpitalnej,</w:t>
      </w:r>
    </w:p>
    <w:p w14:paraId="016AD30E" w14:textId="77777777" w:rsidR="009E1328" w:rsidRPr="00C26D50" w:rsidRDefault="009E1328" w:rsidP="009E1328">
      <w:pPr>
        <w:widowControl w:val="0"/>
        <w:autoSpaceDE w:val="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 xml:space="preserve">c)  pranie, odplamianie, suszenie, prasowanie, </w:t>
      </w:r>
    </w:p>
    <w:p w14:paraId="7A2F768E" w14:textId="77777777" w:rsidR="009E1328" w:rsidRPr="00C26D50" w:rsidRDefault="009E1328" w:rsidP="009E1328">
      <w:pPr>
        <w:widowControl w:val="0"/>
        <w:autoSpaceDE w:val="0"/>
        <w:ind w:left="600" w:hanging="60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>d) w przypadku uszkodzonej bielizny pościelowej likwidacja uszkodzenia</w:t>
      </w:r>
    </w:p>
    <w:p w14:paraId="09E427D1" w14:textId="77777777" w:rsidR="009E1328" w:rsidRPr="00C26D50" w:rsidRDefault="009E1328" w:rsidP="009E1328">
      <w:pPr>
        <w:widowControl w:val="0"/>
        <w:autoSpaceDE w:val="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>e) dezynfekowanie termiczno –chemiczne,</w:t>
      </w:r>
    </w:p>
    <w:p w14:paraId="10D8301B" w14:textId="77777777" w:rsidR="009E1328" w:rsidRPr="00C26D50" w:rsidRDefault="009E1328" w:rsidP="009E1328">
      <w:pPr>
        <w:keepNext/>
        <w:widowControl w:val="0"/>
        <w:tabs>
          <w:tab w:val="left" w:pos="480"/>
          <w:tab w:val="left" w:pos="1800"/>
        </w:tabs>
        <w:autoSpaceDE w:val="0"/>
        <w:ind w:left="340" w:hanging="340"/>
        <w:jc w:val="both"/>
        <w:rPr>
          <w:rFonts w:ascii="Times New Roman" w:eastAsia="Calibri" w:hAnsi="Times New Roman" w:cs="Times New Roman"/>
          <w:b/>
          <w:u w:val="single"/>
        </w:rPr>
      </w:pPr>
      <w:r w:rsidRPr="00C26D50">
        <w:rPr>
          <w:rFonts w:ascii="Times New Roman" w:eastAsia="Calibri" w:hAnsi="Times New Roman" w:cs="Times New Roman"/>
        </w:rPr>
        <w:t>f) składanie, segregowanie,  pakowanie w worki foliowe z opisaniem ich zawartości,</w:t>
      </w:r>
    </w:p>
    <w:p w14:paraId="50BA319B" w14:textId="77777777" w:rsidR="009E1328" w:rsidRPr="00C26D50" w:rsidRDefault="009E1328" w:rsidP="009E1328">
      <w:pPr>
        <w:keepNext/>
        <w:widowControl w:val="0"/>
        <w:tabs>
          <w:tab w:val="left" w:pos="480"/>
          <w:tab w:val="left" w:pos="1800"/>
        </w:tabs>
        <w:autoSpaceDE w:val="0"/>
        <w:ind w:left="340" w:hanging="34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  <w:b/>
          <w:u w:val="single"/>
        </w:rPr>
        <w:t>Pod pojęciem „bielizna szpitalna” należy rozumieć:</w:t>
      </w:r>
    </w:p>
    <w:p w14:paraId="120DF12F" w14:textId="77777777" w:rsidR="009E1328" w:rsidRPr="00C26D50" w:rsidRDefault="009E1328" w:rsidP="009E1328">
      <w:pPr>
        <w:keepNext/>
        <w:widowControl w:val="0"/>
        <w:tabs>
          <w:tab w:val="left" w:pos="1800"/>
        </w:tabs>
        <w:autoSpaceDE w:val="0"/>
        <w:ind w:left="480" w:hanging="48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>bieliznę ogólno – szpitalną:</w:t>
      </w:r>
    </w:p>
    <w:p w14:paraId="3BEA64CD" w14:textId="77777777" w:rsidR="009E1328" w:rsidRPr="00C26D50" w:rsidRDefault="009E1328" w:rsidP="009E1328">
      <w:pPr>
        <w:keepNext/>
        <w:widowControl w:val="0"/>
        <w:tabs>
          <w:tab w:val="left" w:pos="1800"/>
        </w:tabs>
        <w:autoSpaceDE w:val="0"/>
        <w:ind w:left="720" w:hanging="72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>a)  obrusy, ręczniki, ścierki, pidżamy</w:t>
      </w:r>
    </w:p>
    <w:p w14:paraId="0DD91193" w14:textId="77777777" w:rsidR="00125BB4" w:rsidRDefault="009E1328" w:rsidP="00125BB4">
      <w:pPr>
        <w:widowControl w:val="0"/>
        <w:tabs>
          <w:tab w:val="left" w:pos="1800"/>
        </w:tabs>
        <w:autoSpaceDE w:val="0"/>
        <w:ind w:left="720" w:hanging="72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 xml:space="preserve">b) bieliznę pacjentów </w:t>
      </w:r>
    </w:p>
    <w:p w14:paraId="24755CBD" w14:textId="3ACAB6F1" w:rsidR="009E1328" w:rsidRPr="00C26D50" w:rsidRDefault="009E1328" w:rsidP="00125BB4">
      <w:pPr>
        <w:widowControl w:val="0"/>
        <w:tabs>
          <w:tab w:val="left" w:pos="1800"/>
        </w:tabs>
        <w:autoSpaceDE w:val="0"/>
        <w:ind w:left="720" w:hanging="72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 xml:space="preserve">c) odzież ochronną  personelu medycznego </w:t>
      </w:r>
    </w:p>
    <w:p w14:paraId="457371B0" w14:textId="77777777" w:rsidR="009E1328" w:rsidRPr="00C26D50" w:rsidRDefault="009E1328" w:rsidP="009E1328">
      <w:pPr>
        <w:keepNext/>
        <w:widowControl w:val="0"/>
        <w:tabs>
          <w:tab w:val="left" w:pos="480"/>
          <w:tab w:val="left" w:pos="1800"/>
        </w:tabs>
        <w:autoSpaceDE w:val="0"/>
        <w:ind w:left="340" w:hanging="34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  <w:b/>
          <w:u w:val="single"/>
        </w:rPr>
        <w:t>Pod pojęciem „bielizna pościelowa” należy rozumieć:</w:t>
      </w:r>
    </w:p>
    <w:p w14:paraId="78DD3B29" w14:textId="77777777" w:rsidR="009E1328" w:rsidRPr="00C26D50" w:rsidRDefault="009E1328" w:rsidP="009E1328">
      <w:pPr>
        <w:keepNext/>
        <w:widowControl w:val="0"/>
        <w:tabs>
          <w:tab w:val="left" w:pos="480"/>
          <w:tab w:val="left" w:pos="1800"/>
        </w:tabs>
        <w:autoSpaceDE w:val="0"/>
        <w:ind w:left="340" w:hanging="34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 xml:space="preserve">   bieliznę szpitalną:</w:t>
      </w:r>
    </w:p>
    <w:p w14:paraId="5A338602" w14:textId="77777777" w:rsidR="009E1328" w:rsidRPr="00C26D50" w:rsidRDefault="009E1328" w:rsidP="009E1328">
      <w:pPr>
        <w:widowControl w:val="0"/>
        <w:tabs>
          <w:tab w:val="left" w:pos="480"/>
          <w:tab w:val="left" w:pos="1800"/>
        </w:tabs>
        <w:autoSpaceDE w:val="0"/>
        <w:ind w:left="340" w:hanging="34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>a)Poszwy, poszewki,</w:t>
      </w:r>
    </w:p>
    <w:p w14:paraId="05A8ED25" w14:textId="77777777" w:rsidR="009E1328" w:rsidRPr="00C26D50" w:rsidRDefault="009E1328" w:rsidP="009E1328">
      <w:pPr>
        <w:widowControl w:val="0"/>
        <w:tabs>
          <w:tab w:val="left" w:pos="480"/>
          <w:tab w:val="left" w:pos="1800"/>
        </w:tabs>
        <w:autoSpaceDE w:val="0"/>
        <w:ind w:left="340" w:hanging="340"/>
        <w:jc w:val="both"/>
        <w:rPr>
          <w:rFonts w:ascii="Times New Roman" w:eastAsia="Calibri" w:hAnsi="Times New Roman" w:cs="Times New Roman"/>
          <w:b/>
          <w:u w:val="single"/>
        </w:rPr>
      </w:pPr>
      <w:r w:rsidRPr="00C26D50">
        <w:rPr>
          <w:rFonts w:ascii="Times New Roman" w:eastAsia="Calibri" w:hAnsi="Times New Roman" w:cs="Times New Roman"/>
        </w:rPr>
        <w:t>b)Prześcieradła, podkłady</w:t>
      </w:r>
    </w:p>
    <w:p w14:paraId="3C9E65EE" w14:textId="77777777" w:rsidR="009E1328" w:rsidRPr="00C26D50" w:rsidRDefault="009E1328" w:rsidP="009E1328">
      <w:pPr>
        <w:keepNext/>
        <w:widowControl w:val="0"/>
        <w:tabs>
          <w:tab w:val="left" w:pos="480"/>
          <w:tab w:val="left" w:pos="1800"/>
        </w:tabs>
        <w:autoSpaceDE w:val="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  <w:b/>
          <w:u w:val="single"/>
        </w:rPr>
        <w:t xml:space="preserve">Pozostały asortyment szpitalny </w:t>
      </w:r>
    </w:p>
    <w:p w14:paraId="23B92BDC" w14:textId="77777777" w:rsidR="009E1328" w:rsidRPr="00C26D50" w:rsidRDefault="009E1328" w:rsidP="009E1328">
      <w:pPr>
        <w:widowControl w:val="0"/>
        <w:autoSpaceDE w:val="0"/>
        <w:ind w:left="60" w:firstLine="30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 xml:space="preserve">1) Koce </w:t>
      </w:r>
    </w:p>
    <w:p w14:paraId="11D46CF1" w14:textId="77777777" w:rsidR="009E1328" w:rsidRPr="00C26D50" w:rsidRDefault="009E1328" w:rsidP="009E1328">
      <w:pPr>
        <w:widowControl w:val="0"/>
        <w:autoSpaceDE w:val="0"/>
        <w:ind w:left="60" w:firstLine="30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>2) Kołdry,</w:t>
      </w:r>
    </w:p>
    <w:p w14:paraId="1D64211C" w14:textId="77777777" w:rsidR="009E1328" w:rsidRPr="00C26D50" w:rsidRDefault="009E1328" w:rsidP="009E1328">
      <w:pPr>
        <w:widowControl w:val="0"/>
        <w:autoSpaceDE w:val="0"/>
        <w:ind w:left="60" w:firstLine="30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 xml:space="preserve">3) Poduszki </w:t>
      </w:r>
    </w:p>
    <w:p w14:paraId="2556F48F" w14:textId="77777777" w:rsidR="009E1328" w:rsidRPr="00FE1C79" w:rsidRDefault="009E1328" w:rsidP="009E1328">
      <w:pPr>
        <w:widowControl w:val="0"/>
        <w:autoSpaceDE w:val="0"/>
        <w:ind w:left="60" w:firstLine="300"/>
        <w:jc w:val="both"/>
        <w:rPr>
          <w:rFonts w:ascii="Times New Roman" w:eastAsia="Calibri" w:hAnsi="Times New Roman" w:cs="Times New Roman"/>
        </w:rPr>
      </w:pPr>
      <w:r w:rsidRPr="00C26D50">
        <w:rPr>
          <w:rFonts w:ascii="Times New Roman" w:eastAsia="Calibri" w:hAnsi="Times New Roman" w:cs="Times New Roman"/>
        </w:rPr>
        <w:t>4) Materace i pokrowce,</w:t>
      </w:r>
    </w:p>
    <w:p w14:paraId="13F0CD12" w14:textId="77777777" w:rsidR="009E1328" w:rsidRPr="00C26D50" w:rsidRDefault="009E1328" w:rsidP="009E1328">
      <w:pPr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2.</w:t>
      </w:r>
    </w:p>
    <w:p w14:paraId="17F7EB15" w14:textId="4C459569" w:rsidR="009E1328" w:rsidRPr="00C26D50" w:rsidRDefault="009E1328" w:rsidP="009E1328">
      <w:pPr>
        <w:spacing w:line="312" w:lineRule="auto"/>
        <w:ind w:firstLine="360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1. Wartość zamówienia wynosi </w:t>
      </w:r>
      <w:r w:rsidR="003A58AB">
        <w:rPr>
          <w:rFonts w:ascii="Times New Roman" w:hAnsi="Times New Roman" w:cs="Times New Roman"/>
        </w:rPr>
        <w:t>………………………….</w:t>
      </w:r>
      <w:r w:rsidRPr="00C26D50">
        <w:rPr>
          <w:rFonts w:ascii="Times New Roman" w:hAnsi="Times New Roman" w:cs="Times New Roman"/>
        </w:rPr>
        <w:t xml:space="preserve"> złotych brutto,</w:t>
      </w:r>
    </w:p>
    <w:p w14:paraId="1D02394E" w14:textId="01058BBB" w:rsidR="009E1328" w:rsidRPr="00C26D50" w:rsidRDefault="009E1328" w:rsidP="009E1328">
      <w:pPr>
        <w:spacing w:line="312" w:lineRule="auto"/>
        <w:ind w:left="360" w:firstLine="348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Słownie: </w:t>
      </w:r>
      <w:r w:rsidR="003A58AB">
        <w:rPr>
          <w:rFonts w:ascii="Times New Roman" w:hAnsi="Times New Roman" w:cs="Times New Roman"/>
        </w:rPr>
        <w:t>…………………………………………………… złotych i ……</w:t>
      </w:r>
      <w:r w:rsidR="00B62983">
        <w:rPr>
          <w:rFonts w:ascii="Times New Roman" w:hAnsi="Times New Roman" w:cs="Times New Roman"/>
        </w:rPr>
        <w:t>/100.</w:t>
      </w:r>
    </w:p>
    <w:p w14:paraId="795D3368" w14:textId="19BF2ED0" w:rsidR="009E1328" w:rsidRPr="00C26D50" w:rsidRDefault="009E1328" w:rsidP="009E1328">
      <w:pPr>
        <w:spacing w:line="312" w:lineRule="auto"/>
        <w:ind w:left="360" w:firstLine="348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Wartość zamówienia wynosi</w:t>
      </w:r>
      <w:r w:rsidR="00B62983">
        <w:rPr>
          <w:rFonts w:ascii="Times New Roman" w:hAnsi="Times New Roman" w:cs="Times New Roman"/>
        </w:rPr>
        <w:t xml:space="preserve"> </w:t>
      </w:r>
      <w:r w:rsidR="003A58AB">
        <w:rPr>
          <w:rFonts w:ascii="Times New Roman" w:hAnsi="Times New Roman" w:cs="Times New Roman"/>
        </w:rPr>
        <w:t>………………………………….</w:t>
      </w:r>
      <w:r w:rsidR="00B62983">
        <w:rPr>
          <w:rFonts w:ascii="Times New Roman" w:hAnsi="Times New Roman" w:cs="Times New Roman"/>
        </w:rPr>
        <w:t xml:space="preserve"> </w:t>
      </w:r>
      <w:r w:rsidRPr="00C26D50">
        <w:rPr>
          <w:rFonts w:ascii="Times New Roman" w:hAnsi="Times New Roman" w:cs="Times New Roman"/>
        </w:rPr>
        <w:t>złotych netto,</w:t>
      </w:r>
    </w:p>
    <w:p w14:paraId="078A2754" w14:textId="4A682852" w:rsidR="009E1328" w:rsidRPr="00C26D50" w:rsidRDefault="009E1328" w:rsidP="009E1328">
      <w:pPr>
        <w:spacing w:line="312" w:lineRule="auto"/>
        <w:ind w:left="360" w:firstLine="348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Słownie:</w:t>
      </w:r>
      <w:r w:rsidR="00B62983">
        <w:rPr>
          <w:rFonts w:ascii="Times New Roman" w:hAnsi="Times New Roman" w:cs="Times New Roman"/>
        </w:rPr>
        <w:t xml:space="preserve"> </w:t>
      </w:r>
      <w:r w:rsidR="003A58AB">
        <w:rPr>
          <w:rFonts w:ascii="Times New Roman" w:hAnsi="Times New Roman" w:cs="Times New Roman"/>
        </w:rPr>
        <w:t>………………………………………… złotych i ……</w:t>
      </w:r>
      <w:r w:rsidR="00B62983">
        <w:rPr>
          <w:rFonts w:ascii="Times New Roman" w:hAnsi="Times New Roman" w:cs="Times New Roman"/>
        </w:rPr>
        <w:t>/100.</w:t>
      </w:r>
    </w:p>
    <w:p w14:paraId="36A74F84" w14:textId="5588E4EF" w:rsidR="009E1328" w:rsidRDefault="00E169CE" w:rsidP="009E1328">
      <w:pPr>
        <w:autoSpaceDE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E1328" w:rsidRPr="00C26D50">
        <w:rPr>
          <w:rFonts w:ascii="Times New Roman" w:hAnsi="Times New Roman" w:cs="Times New Roman"/>
        </w:rPr>
        <w:t>Niepełna realizacja zamówienia ze strony Zamawiającego nie pociąga za sobą żadnych ujemnych skutków dla Zamawiającego i nie narusza postanowień niniejszej umowy.</w:t>
      </w:r>
    </w:p>
    <w:p w14:paraId="1D73D009" w14:textId="77777777" w:rsidR="003A58AB" w:rsidRPr="00C26D50" w:rsidRDefault="003A58AB" w:rsidP="009E1328">
      <w:pPr>
        <w:autoSpaceDE w:val="0"/>
        <w:spacing w:after="0" w:line="312" w:lineRule="auto"/>
        <w:jc w:val="both"/>
        <w:rPr>
          <w:rFonts w:ascii="Times New Roman" w:hAnsi="Times New Roman" w:cs="Times New Roman"/>
          <w:color w:val="000000"/>
        </w:rPr>
      </w:pPr>
    </w:p>
    <w:p w14:paraId="4BA25265" w14:textId="77777777" w:rsidR="009E1328" w:rsidRPr="00C26D50" w:rsidRDefault="009E1328" w:rsidP="009E1328">
      <w:pPr>
        <w:spacing w:line="312" w:lineRule="auto"/>
        <w:jc w:val="center"/>
        <w:rPr>
          <w:rFonts w:ascii="Times New Roman" w:hAnsi="Times New Roman" w:cs="Times New Roman"/>
          <w:color w:val="000000"/>
        </w:rPr>
      </w:pPr>
      <w:r w:rsidRPr="00C26D50">
        <w:rPr>
          <w:rFonts w:ascii="Times New Roman" w:hAnsi="Times New Roman" w:cs="Times New Roman"/>
          <w:color w:val="000000"/>
        </w:rPr>
        <w:t>§ 3.</w:t>
      </w:r>
    </w:p>
    <w:p w14:paraId="2D3FC58F" w14:textId="09916514" w:rsidR="009E1328" w:rsidRPr="00C26D50" w:rsidRDefault="009E1328" w:rsidP="009E1328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Poszczególne ilości przedmiotu zamówienia określone w zamówieniu podstawowym są wielkością orientacyjną i w ciągu roku mogą ulec zwiększeniu </w:t>
      </w:r>
      <w:r w:rsidRPr="00D11325">
        <w:rPr>
          <w:rFonts w:ascii="Times New Roman" w:hAnsi="Times New Roman" w:cs="Times New Roman"/>
        </w:rPr>
        <w:t>(do</w:t>
      </w:r>
      <w:r w:rsidR="00854A82" w:rsidRPr="00D11325">
        <w:rPr>
          <w:rFonts w:ascii="Times New Roman" w:hAnsi="Times New Roman" w:cs="Times New Roman"/>
        </w:rPr>
        <w:t xml:space="preserve"> </w:t>
      </w:r>
      <w:r w:rsidR="00581A34">
        <w:rPr>
          <w:rFonts w:ascii="Times New Roman" w:hAnsi="Times New Roman" w:cs="Times New Roman"/>
        </w:rPr>
        <w:t>3</w:t>
      </w:r>
      <w:r w:rsidR="00854A82" w:rsidRPr="00D11325">
        <w:rPr>
          <w:rFonts w:ascii="Times New Roman" w:hAnsi="Times New Roman" w:cs="Times New Roman"/>
        </w:rPr>
        <w:t>0</w:t>
      </w:r>
      <w:r w:rsidRPr="00D11325">
        <w:rPr>
          <w:rFonts w:ascii="Times New Roman" w:hAnsi="Times New Roman" w:cs="Times New Roman"/>
        </w:rPr>
        <w:t xml:space="preserve"> %), </w:t>
      </w:r>
      <w:r w:rsidRPr="00C26D50">
        <w:rPr>
          <w:rFonts w:ascii="Times New Roman" w:hAnsi="Times New Roman" w:cs="Times New Roman"/>
        </w:rPr>
        <w:t>w zależności od potrzeb Zamawiającego.</w:t>
      </w:r>
    </w:p>
    <w:p w14:paraId="028AC2C3" w14:textId="744698B2" w:rsidR="009E1328" w:rsidRPr="00C26D50" w:rsidRDefault="00D11325" w:rsidP="009E1328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Określony asortyment</w:t>
      </w:r>
      <w:r w:rsidR="009E1328" w:rsidRPr="00C26D50">
        <w:rPr>
          <w:rFonts w:ascii="Times New Roman" w:hAnsi="Times New Roman" w:cs="Times New Roman"/>
        </w:rPr>
        <w:t xml:space="preserve"> może zostać zmniejszony lub rozszerzony w miarę występujących potrzeb (których Zamawiający nie mógł przewidzieć w momencie rozpoczynania postępowania) o inne sporadyczne usługi.</w:t>
      </w:r>
    </w:p>
    <w:p w14:paraId="62BE499F" w14:textId="51DFE112" w:rsidR="009E1328" w:rsidRPr="00D11325" w:rsidRDefault="009E1328" w:rsidP="009E1328">
      <w:pPr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Zamawiający dopuszcza możliwość udzielenia zamówień uzupełniających, stanowiących nie więcej niż </w:t>
      </w:r>
      <w:r w:rsidR="00D11325">
        <w:rPr>
          <w:rFonts w:ascii="Times New Roman" w:hAnsi="Times New Roman" w:cs="Times New Roman"/>
        </w:rPr>
        <w:t>20</w:t>
      </w:r>
      <w:r w:rsidRPr="00C26D50">
        <w:rPr>
          <w:rFonts w:ascii="Times New Roman" w:hAnsi="Times New Roman" w:cs="Times New Roman"/>
        </w:rPr>
        <w:t xml:space="preserve"> % wartości zamówienia podstawowego </w:t>
      </w:r>
      <w:r w:rsidR="00D11325">
        <w:rPr>
          <w:rFonts w:ascii="Times New Roman" w:hAnsi="Times New Roman" w:cs="Times New Roman"/>
        </w:rPr>
        <w:t>obejmującego</w:t>
      </w:r>
      <w:r w:rsidRPr="00C26D50">
        <w:rPr>
          <w:rFonts w:ascii="Times New Roman" w:hAnsi="Times New Roman" w:cs="Times New Roman"/>
        </w:rPr>
        <w:t xml:space="preserve"> </w:t>
      </w:r>
      <w:r w:rsidR="00D11325" w:rsidRPr="00D11325">
        <w:rPr>
          <w:rFonts w:ascii="Times New Roman" w:hAnsi="Times New Roman" w:cs="Times New Roman"/>
        </w:rPr>
        <w:t>kompleksowe świadczeni</w:t>
      </w:r>
      <w:r w:rsidR="00D11325">
        <w:rPr>
          <w:rFonts w:ascii="Times New Roman" w:hAnsi="Times New Roman" w:cs="Times New Roman"/>
        </w:rPr>
        <w:t>e</w:t>
      </w:r>
      <w:r w:rsidR="00D11325" w:rsidRPr="00D11325">
        <w:rPr>
          <w:rFonts w:ascii="Times New Roman" w:hAnsi="Times New Roman" w:cs="Times New Roman"/>
        </w:rPr>
        <w:t xml:space="preserve"> usług pralniczych</w:t>
      </w:r>
      <w:r w:rsidR="00D11325">
        <w:rPr>
          <w:rFonts w:ascii="Times New Roman" w:hAnsi="Times New Roman" w:cs="Times New Roman"/>
        </w:rPr>
        <w:t>.</w:t>
      </w:r>
    </w:p>
    <w:p w14:paraId="391B42F0" w14:textId="77777777" w:rsidR="009E1328" w:rsidRPr="00C26D50" w:rsidRDefault="009E1328" w:rsidP="009E1328">
      <w:pPr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4.</w:t>
      </w:r>
    </w:p>
    <w:p w14:paraId="65E3B36C" w14:textId="4158F5A7" w:rsidR="009E1328" w:rsidRPr="00C26D50" w:rsidRDefault="009E1328" w:rsidP="009E1328">
      <w:pPr>
        <w:numPr>
          <w:ilvl w:val="0"/>
          <w:numId w:val="3"/>
        </w:numPr>
        <w:tabs>
          <w:tab w:val="clear" w:pos="735"/>
          <w:tab w:val="left" w:pos="720"/>
        </w:tabs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Wykonawca zobowiązany jest do odbioru bielizny brudnej i dostawy bielizny czystej codziennie z wyjątkiem niedziel i świąt, własnym transportem (na swój koszt) </w:t>
      </w:r>
      <w:r w:rsidRPr="00C26D50">
        <w:rPr>
          <w:rFonts w:ascii="Times New Roman" w:hAnsi="Times New Roman" w:cs="Times New Roman"/>
        </w:rPr>
        <w:br/>
        <w:t xml:space="preserve">z siedziby Zamawiającego do siedziby Zamawiającego przy ul: Kościuszki 33. </w:t>
      </w:r>
    </w:p>
    <w:p w14:paraId="6B6725F3" w14:textId="77777777" w:rsidR="009E1328" w:rsidRPr="00C26D50" w:rsidRDefault="009E1328" w:rsidP="009E1328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 sytuacjach wyjątkowych Zamawiający może zlecić usługę określoną w § 1 w dni świąteczne po wcześniejszym 7 – dniowym powiadomieniu Wykonawcy.</w:t>
      </w:r>
    </w:p>
    <w:p w14:paraId="6F27D4CF" w14:textId="77777777" w:rsidR="009E1328" w:rsidRPr="00C26D50" w:rsidRDefault="009E1328" w:rsidP="009E1328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lastRenderedPageBreak/>
        <w:t>Odbiór bielizny brudnej odbywał się będzie w punkcie zbiorczym wyznaczonym przez Zamawiającego w godzinach 7°° - 10°° w obecności przedstawicieli Stron umowy.</w:t>
      </w:r>
    </w:p>
    <w:p w14:paraId="661BFB03" w14:textId="77777777" w:rsidR="009E1328" w:rsidRPr="00C26D50" w:rsidRDefault="009E1328" w:rsidP="009E1328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Dostawa czystej bielizny szpitalnej i pościelowej  odbywać się będzie w terminie  do 24 godzin licząc od momentu odbioru brudnej bielizny od Zamawiającego, dostawa pozostałego asortymentu odbywać się będzie w terminie do 48 godzin licząc od momentu odbioru brudnej bielizny od Zamawiającego. </w:t>
      </w:r>
    </w:p>
    <w:p w14:paraId="5A799EFE" w14:textId="77777777" w:rsidR="009E1328" w:rsidRPr="00C26D50" w:rsidRDefault="009E1328" w:rsidP="009E1328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 przypadku stwierdzenie nienależytego wykonania usługi, Zamawiający wezwie Wykonawcę do usunięcia wad ilościowych i jakościowych w terminie do 24 godzin od pisemnego zgłoszenia.</w:t>
      </w:r>
    </w:p>
    <w:p w14:paraId="06D56E9D" w14:textId="053EC61C" w:rsidR="009E1328" w:rsidRPr="00C26D50" w:rsidRDefault="009E1328" w:rsidP="009E1328">
      <w:pPr>
        <w:numPr>
          <w:ilvl w:val="0"/>
          <w:numId w:val="3"/>
        </w:numPr>
        <w:spacing w:after="0" w:line="312" w:lineRule="auto"/>
        <w:ind w:left="731" w:hanging="374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 przypadku opóźnienia z realizacją usługi</w:t>
      </w:r>
      <w:r w:rsidR="003A58AB">
        <w:rPr>
          <w:rFonts w:ascii="Times New Roman" w:hAnsi="Times New Roman" w:cs="Times New Roman"/>
        </w:rPr>
        <w:t xml:space="preserve"> lub wystąpienia wad ilościowych </w:t>
      </w:r>
      <w:r w:rsidR="00B312DB">
        <w:rPr>
          <w:rFonts w:ascii="Times New Roman" w:hAnsi="Times New Roman" w:cs="Times New Roman"/>
        </w:rPr>
        <w:t>lub</w:t>
      </w:r>
      <w:r w:rsidR="003A58AB">
        <w:rPr>
          <w:rFonts w:ascii="Times New Roman" w:hAnsi="Times New Roman" w:cs="Times New Roman"/>
        </w:rPr>
        <w:t xml:space="preserve"> jakościowych, które nie zostaną usunięte przez Wykonawcę</w:t>
      </w:r>
      <w:r w:rsidRPr="00C26D50">
        <w:rPr>
          <w:rFonts w:ascii="Times New Roman" w:hAnsi="Times New Roman" w:cs="Times New Roman"/>
        </w:rPr>
        <w:t xml:space="preserve">, Zamawiający może naliczyć kary umowne </w:t>
      </w:r>
      <w:r>
        <w:rPr>
          <w:rFonts w:ascii="Times New Roman" w:hAnsi="Times New Roman" w:cs="Times New Roman"/>
        </w:rPr>
        <w:t xml:space="preserve">                  </w:t>
      </w:r>
      <w:r w:rsidRPr="00C26D50">
        <w:rPr>
          <w:rFonts w:ascii="Times New Roman" w:hAnsi="Times New Roman" w:cs="Times New Roman"/>
        </w:rPr>
        <w:t xml:space="preserve">w </w:t>
      </w:r>
      <w:r w:rsidRPr="00B312DB">
        <w:rPr>
          <w:rFonts w:ascii="Times New Roman" w:hAnsi="Times New Roman" w:cs="Times New Roman"/>
        </w:rPr>
        <w:t xml:space="preserve">wysokości </w:t>
      </w:r>
      <w:r w:rsidR="00B312DB" w:rsidRPr="00B312DB">
        <w:rPr>
          <w:rFonts w:ascii="Times New Roman" w:hAnsi="Times New Roman" w:cs="Times New Roman"/>
        </w:rPr>
        <w:t>2 %</w:t>
      </w:r>
      <w:r w:rsidRPr="00B312DB">
        <w:rPr>
          <w:rFonts w:ascii="Times New Roman" w:hAnsi="Times New Roman" w:cs="Times New Roman"/>
        </w:rPr>
        <w:t xml:space="preserve"> wartości </w:t>
      </w:r>
      <w:r w:rsidRPr="00C26D50">
        <w:rPr>
          <w:rFonts w:ascii="Times New Roman" w:hAnsi="Times New Roman" w:cs="Times New Roman"/>
        </w:rPr>
        <w:t xml:space="preserve">brutto </w:t>
      </w:r>
      <w:r w:rsidR="003A58AB" w:rsidRPr="00C26D50">
        <w:rPr>
          <w:rFonts w:ascii="Times New Roman" w:hAnsi="Times New Roman" w:cs="Times New Roman"/>
        </w:rPr>
        <w:t xml:space="preserve">niewykonanej </w:t>
      </w:r>
      <w:r w:rsidRPr="00C26D50">
        <w:rPr>
          <w:rFonts w:ascii="Times New Roman" w:hAnsi="Times New Roman" w:cs="Times New Roman"/>
        </w:rPr>
        <w:t xml:space="preserve">usługi za każdy dzień opóźnienia. Kara umowna, o której mowa w zdaniu poprzednim będzie płatna w terminie 7 (siedmiu) dni od daty otrzymania przez Wykonawcę wezwania. Zamawiającemu przysługuje prawo do jednostronnego potrącenia kar umownych z wynagrodzenia należnemu Wykonawcy, </w:t>
      </w:r>
      <w:r>
        <w:rPr>
          <w:rFonts w:ascii="Times New Roman" w:hAnsi="Times New Roman" w:cs="Times New Roman"/>
        </w:rPr>
        <w:t xml:space="preserve">                       </w:t>
      </w:r>
      <w:r w:rsidRPr="00C26D50">
        <w:rPr>
          <w:rFonts w:ascii="Times New Roman" w:hAnsi="Times New Roman" w:cs="Times New Roman"/>
        </w:rPr>
        <w:t xml:space="preserve">a Wykonawca na takie potrącenie wyraża zgodę. Prócz kary umownej, o której mowa </w:t>
      </w:r>
      <w:r>
        <w:rPr>
          <w:rFonts w:ascii="Times New Roman" w:hAnsi="Times New Roman" w:cs="Times New Roman"/>
        </w:rPr>
        <w:t xml:space="preserve">                    </w:t>
      </w:r>
      <w:r w:rsidRPr="00C26D50">
        <w:rPr>
          <w:rFonts w:ascii="Times New Roman" w:hAnsi="Times New Roman" w:cs="Times New Roman"/>
        </w:rPr>
        <w:t>w niniejszym ustępie Zamawiający może dochodzić od Wykonawcy odszkodowania uzupełniającego na zasadach ogólnych.</w:t>
      </w:r>
    </w:p>
    <w:p w14:paraId="45012592" w14:textId="77777777" w:rsidR="009E1328" w:rsidRPr="00C26D50" w:rsidRDefault="009E1328" w:rsidP="009E1328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Wykonawca zobowiązany będzie do ewidencjonowania odbieranej do prania brudnej bielizny według asortymentu ilościowego i  jakościowego.</w:t>
      </w:r>
    </w:p>
    <w:p w14:paraId="580B3624" w14:textId="77777777" w:rsidR="009E1328" w:rsidRPr="00C26D50" w:rsidRDefault="009E1328" w:rsidP="009E1328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Odbiór bielizny czystej i suchej odbywał się będzie na podstawie ilościowego </w:t>
      </w:r>
      <w:r w:rsidRPr="00C26D50">
        <w:rPr>
          <w:rFonts w:ascii="Times New Roman" w:hAnsi="Times New Roman" w:cs="Times New Roman"/>
        </w:rPr>
        <w:br/>
        <w:t>i jakościowego kwitu odbioru.</w:t>
      </w:r>
    </w:p>
    <w:p w14:paraId="5B8CC88E" w14:textId="42F9C426" w:rsidR="009E1328" w:rsidRPr="003A58AB" w:rsidRDefault="009E1328" w:rsidP="009E1328">
      <w:pPr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Wykonawca zapewni w swoim zakresie odpowiednie druki ewidencyjne przewidziane do wykonania przedmiotu zamówienia.</w:t>
      </w:r>
    </w:p>
    <w:p w14:paraId="42F6CAC6" w14:textId="77777777" w:rsidR="009E1328" w:rsidRPr="00C26D50" w:rsidRDefault="009E1328" w:rsidP="009E1328">
      <w:pPr>
        <w:tabs>
          <w:tab w:val="left" w:pos="360"/>
          <w:tab w:val="left" w:pos="900"/>
        </w:tabs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5.</w:t>
      </w:r>
    </w:p>
    <w:p w14:paraId="10CDE9F2" w14:textId="77777777" w:rsidR="009E1328" w:rsidRPr="00C26D50" w:rsidRDefault="009E1328" w:rsidP="009E1328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Wykonawca zapewni czystość bielizny, dbałość o jej stan, przygotowanie do transportu, oraz ponosi pełną odpowiedzialność, za jakość środków chemicznych (piorących i dezynfekcyjnych).</w:t>
      </w:r>
    </w:p>
    <w:p w14:paraId="46949E7D" w14:textId="77777777" w:rsidR="009E1328" w:rsidRPr="00C26D50" w:rsidRDefault="009E1328" w:rsidP="009E1328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Wykonawca zobowiązuje się do stosowania techniki prania zalecanej przez nadzór sanitarno-epidemiologiczny w odniesieniu do poszczególnych oddziałów szpitalnych. </w:t>
      </w:r>
    </w:p>
    <w:p w14:paraId="4E90F661" w14:textId="77777777" w:rsidR="009E1328" w:rsidRPr="00C26D50" w:rsidRDefault="009E1328" w:rsidP="009E1328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Wszystkie środki stosowane przez Wykonawcę mają posiadać stosowne atesty, certyfikaty, świadectwa dopuszczające do używania w placówkach służby zdrowia.</w:t>
      </w:r>
    </w:p>
    <w:p w14:paraId="2A48C054" w14:textId="77777777" w:rsidR="009E1328" w:rsidRPr="00C26D50" w:rsidRDefault="009E1328" w:rsidP="009E1328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Stosowane procedury muszą eliminować występowanie ogniw lub źródeł zakażeń,            zapobiegać powstawaniu zakażeń wewnątrzszpitalnych.</w:t>
      </w:r>
    </w:p>
    <w:p w14:paraId="44072F3B" w14:textId="77777777" w:rsidR="009E1328" w:rsidRPr="00C26D50" w:rsidRDefault="009E1328" w:rsidP="009E1328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Wykonawca ponosi koszty zakupu środków, piorących i preparatów dezynfekcyjnych, worków oraz innych niezbędnych do wykonania  usługi asortymentów.</w:t>
      </w:r>
    </w:p>
    <w:p w14:paraId="62ABC6AB" w14:textId="77777777" w:rsidR="009E1328" w:rsidRPr="00C26D50" w:rsidRDefault="009E1328" w:rsidP="009E1328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Wykonawca zobowiązany jest do odpowiedniego szczelnego opakowania dostarczanej bielizny czystej w odpowiednie opakowania ( np: worki foliowe lub inne opakowania) zabezpieczające bieliznę przed zabrudzeniem w czasie transportu.</w:t>
      </w:r>
    </w:p>
    <w:p w14:paraId="72F17EF6" w14:textId="77777777" w:rsidR="009E1328" w:rsidRPr="00C26D50" w:rsidRDefault="009E1328" w:rsidP="009E1328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Wyprana bielizna musi być sortowana według asortymentu i przekazywana Zamawiającemu w workach z opisem ich zawartości.</w:t>
      </w:r>
    </w:p>
    <w:p w14:paraId="35A09256" w14:textId="77777777" w:rsidR="009E1328" w:rsidRPr="00C26D50" w:rsidRDefault="009E1328" w:rsidP="009E1328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Wyprane i zdezynfekowane materace łóżkowe muszą być wysuszone, ubrane </w:t>
      </w:r>
      <w:r w:rsidRPr="00C26D50">
        <w:rPr>
          <w:rFonts w:ascii="Times New Roman" w:hAnsi="Times New Roman" w:cs="Times New Roman"/>
        </w:rPr>
        <w:br/>
        <w:t>w pokrowce oraz odpowiednio zabezpieczone przed zabrudzeniem.</w:t>
      </w:r>
    </w:p>
    <w:p w14:paraId="5A658186" w14:textId="074471B6" w:rsidR="009E1328" w:rsidRPr="003A58AB" w:rsidRDefault="009E1328" w:rsidP="009E1328">
      <w:pPr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lastRenderedPageBreak/>
        <w:t>Wykonawca ponosi wszelkie koszty związane z wykonywaniem usługi opisanej w § 1 w tym koszty załadunku, wyładunku, transportu bielizny itp.</w:t>
      </w:r>
    </w:p>
    <w:p w14:paraId="0326D8B6" w14:textId="77777777" w:rsidR="009E1328" w:rsidRPr="00C26D50" w:rsidRDefault="009E1328" w:rsidP="009E1328">
      <w:pPr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6.</w:t>
      </w:r>
    </w:p>
    <w:p w14:paraId="0454683B" w14:textId="77777777" w:rsidR="009E1328" w:rsidRPr="00C26D50" w:rsidRDefault="009E1328" w:rsidP="009E1328">
      <w:pPr>
        <w:autoSpaceDE w:val="0"/>
        <w:spacing w:line="312" w:lineRule="auto"/>
        <w:ind w:left="288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26D50">
        <w:rPr>
          <w:rFonts w:ascii="Times New Roman" w:hAnsi="Times New Roman" w:cs="Times New Roman"/>
        </w:rPr>
        <w:t>Za realizację przedmiotu zamówienia Zamawiający zobowiązuje się zapłacić Wykonawcy wynagrodzenie zgodne z cenami podanymi w ofercie załączonej do niniejszej umowy, które to ceny stanowią podstawę do rozliczeń finansowych między Zamawiającym i Wykonawcą.</w:t>
      </w:r>
    </w:p>
    <w:p w14:paraId="352F560F" w14:textId="77777777" w:rsidR="009E1328" w:rsidRPr="00C26D50" w:rsidRDefault="009E1328" w:rsidP="009E1328">
      <w:pPr>
        <w:autoSpaceDE w:val="0"/>
        <w:spacing w:line="312" w:lineRule="auto"/>
        <w:ind w:left="250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C26D50">
        <w:rPr>
          <w:rFonts w:ascii="Times New Roman" w:hAnsi="Times New Roman" w:cs="Times New Roman"/>
        </w:rPr>
        <w:t>Ceny poszczególnych elementów przedmiotu zamówienia zawarte w załączonej ofercie ulegną zmianie tylko na zasadach i warunkach określonych w ust. 4.</w:t>
      </w:r>
    </w:p>
    <w:p w14:paraId="740557E0" w14:textId="77777777" w:rsidR="009E1328" w:rsidRPr="00C26D50" w:rsidRDefault="009E1328" w:rsidP="009E1328">
      <w:pPr>
        <w:autoSpaceDE w:val="0"/>
        <w:spacing w:line="312" w:lineRule="auto"/>
        <w:ind w:left="275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C26D50">
        <w:rPr>
          <w:rFonts w:ascii="Times New Roman" w:hAnsi="Times New Roman" w:cs="Times New Roman"/>
        </w:rPr>
        <w:t xml:space="preserve">Wynagrodzenie wymienione w ust. 1 obejmuje koszty wszelkich czynności Wykonawcy niewymienionych w treści niniejszej umowy, a będących niezbędnymi do należytej i zgodnej z niniejszą umową oraz obowiązującymi przepisami realizacji przedmiotu zamówienia. </w:t>
      </w:r>
    </w:p>
    <w:p w14:paraId="0C09268D" w14:textId="77777777" w:rsidR="009E1328" w:rsidRPr="00C26D50" w:rsidRDefault="009E1328" w:rsidP="009E1328">
      <w:pPr>
        <w:autoSpaceDE w:val="0"/>
        <w:spacing w:line="312" w:lineRule="auto"/>
        <w:ind w:left="313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C26D50">
        <w:rPr>
          <w:rFonts w:ascii="Times New Roman" w:hAnsi="Times New Roman" w:cs="Times New Roman"/>
        </w:rPr>
        <w:t>Zmiana cen może nastąpić wyłącznie w przypadku zmiany stawki podatku VAT lub w związku ze zmianą cen urzędowych – za zgodą Zamawiającego. W przypadku takiej zmiany Zamawiający może odmówić odbioru dalszych dostaw i od umowy odstąpić bez jakichkolwiek ujemnych skutków ze strony Wykonawcy.</w:t>
      </w:r>
    </w:p>
    <w:p w14:paraId="561895F6" w14:textId="77777777" w:rsidR="009E1328" w:rsidRDefault="009E1328" w:rsidP="009E1328">
      <w:pPr>
        <w:autoSpaceDE w:val="0"/>
        <w:spacing w:line="312" w:lineRule="auto"/>
        <w:ind w:left="313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C26D50">
        <w:rPr>
          <w:rFonts w:ascii="Times New Roman" w:hAnsi="Times New Roman" w:cs="Times New Roman"/>
        </w:rPr>
        <w:t>Płatności będą realizowane przez Zamawiającego przelewem na podstawie faktury VAT w terminie 30 dni od daty otrzymania prawidłowo wystawionej faktury VAT na konto wskazane na fakturze.</w:t>
      </w:r>
    </w:p>
    <w:p w14:paraId="083DD4B0" w14:textId="77777777" w:rsidR="009E1328" w:rsidRPr="00C26D50" w:rsidRDefault="009E1328" w:rsidP="009E1328">
      <w:pPr>
        <w:autoSpaceDE w:val="0"/>
        <w:spacing w:line="312" w:lineRule="auto"/>
        <w:ind w:left="3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Wykonawca będzie przekazywał Zamawiającemu ustrukturyzowane faktury elektroniczne za pośrednictwem platformy e-faktur PEF: NIP 8691950635.</w:t>
      </w:r>
    </w:p>
    <w:p w14:paraId="47152101" w14:textId="77777777" w:rsidR="009E1328" w:rsidRPr="00C26D50" w:rsidRDefault="009E1328" w:rsidP="009E1328">
      <w:pPr>
        <w:autoSpaceDE w:val="0"/>
        <w:spacing w:line="312" w:lineRule="auto"/>
        <w:ind w:left="3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C26D5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26D50">
        <w:rPr>
          <w:rFonts w:ascii="Times New Roman" w:hAnsi="Times New Roman" w:cs="Times New Roman"/>
        </w:rPr>
        <w:t>Za nie terminową zapłatę należności Wykonawca może naliczyć Zamawiającemu odsetki ustawowe za każdy dzień zwłoki licząc od upływu ostatniego dnia obowiązywania terminu płatności</w:t>
      </w:r>
      <w:r>
        <w:rPr>
          <w:rFonts w:ascii="Times New Roman" w:hAnsi="Times New Roman" w:cs="Times New Roman"/>
        </w:rPr>
        <w:t>.</w:t>
      </w:r>
    </w:p>
    <w:p w14:paraId="109FFEA1" w14:textId="77777777" w:rsidR="009E1328" w:rsidRPr="00C26D50" w:rsidRDefault="009E1328" w:rsidP="009E1328">
      <w:pPr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7.</w:t>
      </w:r>
    </w:p>
    <w:p w14:paraId="64F8231A" w14:textId="78EC1824" w:rsidR="009E1328" w:rsidRPr="00C26D50" w:rsidRDefault="009E1328" w:rsidP="009E1328">
      <w:pPr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Umowa obowiązuje od</w:t>
      </w:r>
      <w:r w:rsidR="00A60E14">
        <w:rPr>
          <w:rFonts w:ascii="Times New Roman" w:hAnsi="Times New Roman" w:cs="Times New Roman"/>
        </w:rPr>
        <w:t xml:space="preserve"> </w:t>
      </w:r>
      <w:r w:rsidR="00AE5C83">
        <w:rPr>
          <w:rFonts w:ascii="Times New Roman" w:hAnsi="Times New Roman" w:cs="Times New Roman"/>
        </w:rPr>
        <w:t>…………………..</w:t>
      </w:r>
      <w:r w:rsidRPr="00C26D50">
        <w:rPr>
          <w:rFonts w:ascii="Times New Roman" w:hAnsi="Times New Roman" w:cs="Times New Roman"/>
        </w:rPr>
        <w:t xml:space="preserve"> r. do </w:t>
      </w:r>
      <w:r w:rsidR="00AE5C83">
        <w:rPr>
          <w:rFonts w:ascii="Times New Roman" w:hAnsi="Times New Roman" w:cs="Times New Roman"/>
        </w:rPr>
        <w:t>…………………………</w:t>
      </w:r>
      <w:r w:rsidRPr="00C26D50">
        <w:rPr>
          <w:rFonts w:ascii="Times New Roman" w:hAnsi="Times New Roman" w:cs="Times New Roman"/>
        </w:rPr>
        <w:t xml:space="preserve"> r.</w:t>
      </w:r>
    </w:p>
    <w:p w14:paraId="1E679AA0" w14:textId="77777777" w:rsidR="009E1328" w:rsidRPr="00C26D50" w:rsidRDefault="009E1328" w:rsidP="009E1328">
      <w:pPr>
        <w:spacing w:line="312" w:lineRule="auto"/>
        <w:jc w:val="center"/>
        <w:rPr>
          <w:rStyle w:val="akapitustep"/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8.</w:t>
      </w:r>
    </w:p>
    <w:p w14:paraId="07A3C179" w14:textId="77777777" w:rsidR="009E1328" w:rsidRPr="00C26D50" w:rsidRDefault="009E1328" w:rsidP="009E1328">
      <w:pPr>
        <w:numPr>
          <w:ilvl w:val="0"/>
          <w:numId w:val="2"/>
        </w:numPr>
        <w:spacing w:after="0" w:line="312" w:lineRule="auto"/>
        <w:jc w:val="both"/>
        <w:rPr>
          <w:rStyle w:val="akapitustep"/>
          <w:rFonts w:ascii="Times New Roman" w:hAnsi="Times New Roman" w:cs="Times New Roman"/>
        </w:rPr>
      </w:pPr>
      <w:r w:rsidRPr="00C26D50">
        <w:rPr>
          <w:rStyle w:val="akapitustep"/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 </w:t>
      </w:r>
    </w:p>
    <w:p w14:paraId="3041EE2A" w14:textId="77777777" w:rsidR="009E1328" w:rsidRPr="00C26D50" w:rsidRDefault="009E1328" w:rsidP="009E1328">
      <w:pPr>
        <w:numPr>
          <w:ilvl w:val="0"/>
          <w:numId w:val="2"/>
        </w:numPr>
        <w:spacing w:after="0" w:line="312" w:lineRule="auto"/>
        <w:jc w:val="both"/>
        <w:rPr>
          <w:rFonts w:ascii="Times New Roman" w:hAnsi="Times New Roman" w:cs="Times New Roman"/>
        </w:rPr>
      </w:pPr>
      <w:r w:rsidRPr="00C26D50">
        <w:rPr>
          <w:rStyle w:val="akapitustep"/>
          <w:rFonts w:ascii="Times New Roman" w:hAnsi="Times New Roman" w:cs="Times New Roman"/>
        </w:rPr>
        <w:t>W przypadku, o którym mowa w ust. 1, Wykonawca może żądać wyłącznie wynagrodzenia należnego z tytułu wykonania części umowy. </w:t>
      </w:r>
    </w:p>
    <w:p w14:paraId="6C5A855E" w14:textId="77777777" w:rsidR="009E1328" w:rsidRPr="00C26D50" w:rsidRDefault="009E1328" w:rsidP="009E1328">
      <w:pPr>
        <w:spacing w:line="312" w:lineRule="auto"/>
        <w:rPr>
          <w:rFonts w:ascii="Times New Roman" w:hAnsi="Times New Roman" w:cs="Times New Roman"/>
        </w:rPr>
      </w:pPr>
    </w:p>
    <w:p w14:paraId="67BB4542" w14:textId="77777777" w:rsidR="009E1328" w:rsidRPr="00C26D50" w:rsidRDefault="009E1328" w:rsidP="009E1328">
      <w:pPr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9.</w:t>
      </w:r>
    </w:p>
    <w:p w14:paraId="165CD437" w14:textId="77777777" w:rsidR="009E1328" w:rsidRPr="00C26D50" w:rsidRDefault="009E1328" w:rsidP="009E1328">
      <w:pPr>
        <w:numPr>
          <w:ilvl w:val="1"/>
          <w:numId w:val="4"/>
        </w:numPr>
        <w:tabs>
          <w:tab w:val="left" w:pos="567"/>
          <w:tab w:val="left" w:pos="4140"/>
          <w:tab w:val="left" w:pos="4320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Wszelkie zmiany niniejszej umowy muszą być dokonane za zgodą obu stron wyrażoną na piśmie pod rygorem nieważności.</w:t>
      </w:r>
    </w:p>
    <w:p w14:paraId="0245F04A" w14:textId="77777777" w:rsidR="009E1328" w:rsidRPr="00C26D50" w:rsidRDefault="009E1328" w:rsidP="009E1328">
      <w:pPr>
        <w:numPr>
          <w:ilvl w:val="1"/>
          <w:numId w:val="4"/>
        </w:numPr>
        <w:tabs>
          <w:tab w:val="left" w:pos="567"/>
          <w:tab w:val="left" w:pos="4140"/>
          <w:tab w:val="left" w:pos="4320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lastRenderedPageBreak/>
        <w:t>Wykonawca nie może dokonać przelewu wierzytelności przysługującej mu od Zamawiającego bez zgody Zamawiającego wyrażonej w formie pisemnej pod rygorem nieważności.</w:t>
      </w:r>
    </w:p>
    <w:p w14:paraId="50200419" w14:textId="77777777" w:rsidR="009E1328" w:rsidRPr="00C26D50" w:rsidRDefault="009E1328" w:rsidP="009E1328">
      <w:pPr>
        <w:numPr>
          <w:ilvl w:val="1"/>
          <w:numId w:val="4"/>
        </w:numPr>
        <w:tabs>
          <w:tab w:val="left" w:pos="567"/>
          <w:tab w:val="left" w:pos="4140"/>
          <w:tab w:val="left" w:pos="4320"/>
        </w:tabs>
        <w:spacing w:after="0" w:line="312" w:lineRule="auto"/>
        <w:ind w:left="567" w:hanging="283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Strony podają następujące adresy do doręczeń:</w:t>
      </w:r>
    </w:p>
    <w:p w14:paraId="774A1C48" w14:textId="77777777" w:rsidR="009E1328" w:rsidRPr="00C26D50" w:rsidRDefault="009E1328" w:rsidP="009E1328">
      <w:pPr>
        <w:numPr>
          <w:ilvl w:val="0"/>
          <w:numId w:val="5"/>
        </w:numPr>
        <w:tabs>
          <w:tab w:val="left" w:pos="567"/>
          <w:tab w:val="left" w:pos="1440"/>
          <w:tab w:val="left" w:pos="2835"/>
          <w:tab w:val="left" w:pos="4140"/>
          <w:tab w:val="left" w:pos="4320"/>
        </w:tabs>
        <w:spacing w:after="0" w:line="312" w:lineRule="auto"/>
        <w:ind w:left="567" w:firstLine="0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Zamawiający – adres jak we wstępie:</w:t>
      </w:r>
    </w:p>
    <w:p w14:paraId="712BE7E5" w14:textId="77777777" w:rsidR="009E1328" w:rsidRPr="00C26D50" w:rsidRDefault="009E1328" w:rsidP="009E1328">
      <w:pPr>
        <w:numPr>
          <w:ilvl w:val="0"/>
          <w:numId w:val="5"/>
        </w:numPr>
        <w:tabs>
          <w:tab w:val="left" w:pos="567"/>
          <w:tab w:val="left" w:pos="1440"/>
          <w:tab w:val="left" w:pos="2835"/>
          <w:tab w:val="left" w:pos="4140"/>
          <w:tab w:val="left" w:pos="4320"/>
        </w:tabs>
        <w:spacing w:after="0" w:line="312" w:lineRule="auto"/>
        <w:ind w:left="567" w:firstLine="0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Wykonawca:</w:t>
      </w:r>
    </w:p>
    <w:p w14:paraId="3C6C3234" w14:textId="7D485B58" w:rsidR="009E1328" w:rsidRPr="00B312DB" w:rsidRDefault="00B312DB" w:rsidP="00B312DB">
      <w:pPr>
        <w:tabs>
          <w:tab w:val="left" w:pos="1418"/>
          <w:tab w:val="num" w:pos="1874"/>
          <w:tab w:val="left" w:pos="4140"/>
          <w:tab w:val="left" w:pos="4320"/>
        </w:tabs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E5C83" w:rsidRPr="00B312DB">
        <w:rPr>
          <w:rFonts w:ascii="Times New Roman" w:hAnsi="Times New Roman" w:cs="Times New Roman"/>
        </w:rPr>
        <w:t>–</w:t>
      </w:r>
      <w:r w:rsidR="009E1328" w:rsidRPr="00B312DB">
        <w:rPr>
          <w:rFonts w:ascii="Times New Roman" w:hAnsi="Times New Roman" w:cs="Times New Roman"/>
        </w:rPr>
        <w:t xml:space="preserve"> adres</w:t>
      </w:r>
      <w:r w:rsidR="00AE5C83" w:rsidRPr="00B312DB">
        <w:rPr>
          <w:rFonts w:ascii="Times New Roman" w:hAnsi="Times New Roman" w:cs="Times New Roman"/>
        </w:rPr>
        <w:t>: ………………………………</w:t>
      </w:r>
      <w:r>
        <w:rPr>
          <w:rFonts w:ascii="Times New Roman" w:hAnsi="Times New Roman" w:cs="Times New Roman"/>
        </w:rPr>
        <w:t>………………..</w:t>
      </w:r>
    </w:p>
    <w:p w14:paraId="1DCED207" w14:textId="255A4D89" w:rsidR="009E1328" w:rsidRPr="00C26D50" w:rsidRDefault="009E1328" w:rsidP="009E1328">
      <w:pPr>
        <w:tabs>
          <w:tab w:val="left" w:pos="1418"/>
          <w:tab w:val="left" w:pos="4140"/>
          <w:tab w:val="left" w:pos="4320"/>
        </w:tabs>
        <w:spacing w:line="312" w:lineRule="auto"/>
        <w:ind w:left="1418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- numer faksu</w:t>
      </w:r>
      <w:r w:rsidR="00B312DB">
        <w:rPr>
          <w:rFonts w:ascii="Times New Roman" w:hAnsi="Times New Roman" w:cs="Times New Roman"/>
        </w:rPr>
        <w:t>/telefonu</w:t>
      </w:r>
      <w:r w:rsidRPr="00C26D50">
        <w:rPr>
          <w:rFonts w:ascii="Times New Roman" w:hAnsi="Times New Roman" w:cs="Times New Roman"/>
        </w:rPr>
        <w:t xml:space="preserve">: </w:t>
      </w:r>
      <w:r w:rsidR="00AE5C83">
        <w:rPr>
          <w:rFonts w:ascii="Times New Roman" w:hAnsi="Times New Roman" w:cs="Times New Roman"/>
        </w:rPr>
        <w:t>……………………………</w:t>
      </w:r>
      <w:r w:rsidR="00B312DB">
        <w:rPr>
          <w:rFonts w:ascii="Times New Roman" w:hAnsi="Times New Roman" w:cs="Times New Roman"/>
        </w:rPr>
        <w:t>….</w:t>
      </w:r>
    </w:p>
    <w:p w14:paraId="225C27EB" w14:textId="5C0FA413" w:rsidR="009E1328" w:rsidRPr="00C26D50" w:rsidRDefault="009E1328" w:rsidP="009E1328">
      <w:pPr>
        <w:tabs>
          <w:tab w:val="left" w:pos="1418"/>
          <w:tab w:val="left" w:pos="4140"/>
          <w:tab w:val="left" w:pos="4320"/>
        </w:tabs>
        <w:spacing w:line="312" w:lineRule="auto"/>
        <w:ind w:left="1418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 xml:space="preserve">- adres poczty elektronicznej: </w:t>
      </w:r>
      <w:r w:rsidR="00AE5C83">
        <w:rPr>
          <w:rFonts w:ascii="Times New Roman" w:hAnsi="Times New Roman" w:cs="Times New Roman"/>
        </w:rPr>
        <w:t>…………………………</w:t>
      </w:r>
    </w:p>
    <w:p w14:paraId="44741FE3" w14:textId="77777777" w:rsidR="009E1328" w:rsidRPr="00C26D50" w:rsidRDefault="009E1328" w:rsidP="009E1328">
      <w:pPr>
        <w:tabs>
          <w:tab w:val="left" w:pos="567"/>
          <w:tab w:val="left" w:pos="4140"/>
          <w:tab w:val="left" w:pos="4320"/>
        </w:tabs>
        <w:spacing w:line="312" w:lineRule="auto"/>
        <w:ind w:left="567" w:hanging="283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4. Każda ze stron jest zobligowana do powiadomienia drugiej Strony o zmianie danych wskazanych w ust. 3 w terminie 2 tygodni od dokonania tej zmiany pod rygorem uznania oświadczenia wysłanego na dotychczasowy adres/nr faksu za prawidłowo doręczone.</w:t>
      </w:r>
    </w:p>
    <w:p w14:paraId="35F8262D" w14:textId="77777777" w:rsidR="009E1328" w:rsidRPr="00C26D50" w:rsidRDefault="009E1328" w:rsidP="009E1328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10.</w:t>
      </w:r>
    </w:p>
    <w:p w14:paraId="0BDD569B" w14:textId="5F164F6E" w:rsidR="009E1328" w:rsidRPr="00C26D50" w:rsidRDefault="009E1328" w:rsidP="009E1328">
      <w:pPr>
        <w:numPr>
          <w:ilvl w:val="2"/>
          <w:numId w:val="4"/>
        </w:numPr>
        <w:tabs>
          <w:tab w:val="left" w:pos="1134"/>
          <w:tab w:val="left" w:pos="4140"/>
          <w:tab w:val="left" w:pos="4320"/>
        </w:tabs>
        <w:spacing w:after="0" w:line="312" w:lineRule="auto"/>
        <w:ind w:left="1134" w:hanging="425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W sprawach nie unormowanych w umowie będą miały zastosowanie przepisy Kodeksu Cywilnego.</w:t>
      </w:r>
    </w:p>
    <w:p w14:paraId="45502C02" w14:textId="435185E6" w:rsidR="009E1328" w:rsidRDefault="00B312DB" w:rsidP="009E1328">
      <w:pPr>
        <w:numPr>
          <w:ilvl w:val="2"/>
          <w:numId w:val="4"/>
        </w:numPr>
        <w:tabs>
          <w:tab w:val="left" w:pos="1134"/>
          <w:tab w:val="left" w:pos="4140"/>
          <w:tab w:val="left" w:pos="4320"/>
        </w:tabs>
        <w:spacing w:after="0" w:line="312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ofertowy </w:t>
      </w:r>
      <w:r w:rsidR="009E1328" w:rsidRPr="00C26D50">
        <w:rPr>
          <w:rFonts w:ascii="Times New Roman" w:hAnsi="Times New Roman" w:cs="Times New Roman"/>
        </w:rPr>
        <w:t>stanowi załącznik Nr 1 do niniejszej umowy</w:t>
      </w:r>
      <w:r>
        <w:rPr>
          <w:rFonts w:ascii="Times New Roman" w:hAnsi="Times New Roman" w:cs="Times New Roman"/>
        </w:rPr>
        <w:t xml:space="preserve"> i jest </w:t>
      </w:r>
      <w:r w:rsidR="009E1328" w:rsidRPr="00C26D50">
        <w:rPr>
          <w:rFonts w:ascii="Times New Roman" w:hAnsi="Times New Roman" w:cs="Times New Roman"/>
        </w:rPr>
        <w:t>jej integralną częścią.</w:t>
      </w:r>
    </w:p>
    <w:p w14:paraId="2FB52F4E" w14:textId="77777777" w:rsidR="009E1328" w:rsidRPr="001B4514" w:rsidRDefault="009E1328" w:rsidP="00AE5C83">
      <w:pPr>
        <w:tabs>
          <w:tab w:val="left" w:pos="1134"/>
          <w:tab w:val="left" w:pos="4140"/>
          <w:tab w:val="left" w:pos="4320"/>
        </w:tabs>
        <w:spacing w:after="0" w:line="312" w:lineRule="auto"/>
        <w:jc w:val="both"/>
        <w:rPr>
          <w:rFonts w:ascii="Times New Roman" w:hAnsi="Times New Roman" w:cs="Times New Roman"/>
        </w:rPr>
      </w:pPr>
    </w:p>
    <w:p w14:paraId="54E4905C" w14:textId="77777777" w:rsidR="009E1328" w:rsidRPr="00C26D50" w:rsidRDefault="009E1328" w:rsidP="009E1328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11.</w:t>
      </w:r>
    </w:p>
    <w:p w14:paraId="41E872E7" w14:textId="75F229B1" w:rsidR="009E1328" w:rsidRPr="00C26D50" w:rsidRDefault="009E1328" w:rsidP="009E1328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Ewentualne spory mogące powstać na tle realizacji umowy, strony poddają pod rozstrzygnięcie Sądu powszechnego właściwego dla siedziby Zamawiającego.</w:t>
      </w:r>
    </w:p>
    <w:p w14:paraId="0D8CE2CF" w14:textId="77777777" w:rsidR="009E1328" w:rsidRPr="00C26D50" w:rsidRDefault="009E1328" w:rsidP="009E1328">
      <w:pPr>
        <w:tabs>
          <w:tab w:val="left" w:pos="4140"/>
          <w:tab w:val="left" w:pos="4320"/>
        </w:tabs>
        <w:spacing w:line="312" w:lineRule="auto"/>
        <w:jc w:val="center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§ 12.</w:t>
      </w:r>
    </w:p>
    <w:p w14:paraId="70E5DF56" w14:textId="77777777" w:rsidR="009E1328" w:rsidRPr="00C26D50" w:rsidRDefault="009E1328" w:rsidP="009E1328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Umowa zostaje sporządzona w dwóch jednobrzmiących egzemplarzach, po jednym dla każdej ze stron.</w:t>
      </w:r>
    </w:p>
    <w:p w14:paraId="19E3AF37" w14:textId="298A8F7A" w:rsidR="009E1328" w:rsidRDefault="009E1328" w:rsidP="009E1328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hAnsi="Times New Roman" w:cs="Times New Roman"/>
        </w:rPr>
      </w:pPr>
    </w:p>
    <w:p w14:paraId="43AEFF0E" w14:textId="77777777" w:rsidR="00B312DB" w:rsidRPr="00C26D50" w:rsidRDefault="00B312DB" w:rsidP="009E1328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hAnsi="Times New Roman" w:cs="Times New Roman"/>
        </w:rPr>
      </w:pPr>
    </w:p>
    <w:p w14:paraId="4EC5946A" w14:textId="77777777" w:rsidR="009E1328" w:rsidRPr="00C26D50" w:rsidRDefault="009E1328" w:rsidP="009E1328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  <w:b/>
        </w:rPr>
        <w:t>ZAMAWIAJĄCY</w:t>
      </w:r>
      <w:r w:rsidRPr="00C26D50">
        <w:rPr>
          <w:rFonts w:ascii="Times New Roman" w:hAnsi="Times New Roman" w:cs="Times New Roman"/>
          <w:b/>
        </w:rPr>
        <w:tab/>
      </w:r>
      <w:r w:rsidRPr="00C26D50">
        <w:rPr>
          <w:rFonts w:ascii="Times New Roman" w:hAnsi="Times New Roman" w:cs="Times New Roman"/>
          <w:b/>
        </w:rPr>
        <w:tab/>
      </w:r>
      <w:r w:rsidRPr="00C26D50">
        <w:rPr>
          <w:rFonts w:ascii="Times New Roman" w:hAnsi="Times New Roman" w:cs="Times New Roman"/>
          <w:b/>
        </w:rPr>
        <w:tab/>
      </w:r>
      <w:r w:rsidRPr="00C26D50">
        <w:rPr>
          <w:rFonts w:ascii="Times New Roman" w:hAnsi="Times New Roman" w:cs="Times New Roman"/>
          <w:b/>
        </w:rPr>
        <w:tab/>
      </w:r>
      <w:r w:rsidRPr="00C26D50">
        <w:rPr>
          <w:rFonts w:ascii="Times New Roman" w:hAnsi="Times New Roman" w:cs="Times New Roman"/>
          <w:b/>
        </w:rPr>
        <w:tab/>
      </w:r>
      <w:r w:rsidRPr="00C26D50">
        <w:rPr>
          <w:rFonts w:ascii="Times New Roman" w:hAnsi="Times New Roman" w:cs="Times New Roman"/>
          <w:b/>
        </w:rPr>
        <w:tab/>
        <w:t>WYKONAWCA</w:t>
      </w:r>
    </w:p>
    <w:p w14:paraId="0CDB92A2" w14:textId="77777777" w:rsidR="009E1328" w:rsidRPr="00C26D50" w:rsidRDefault="009E1328" w:rsidP="009E1328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hAnsi="Times New Roman" w:cs="Times New Roman"/>
        </w:rPr>
      </w:pPr>
    </w:p>
    <w:p w14:paraId="5E950872" w14:textId="77777777" w:rsidR="009E1328" w:rsidRPr="00C26D50" w:rsidRDefault="009E1328" w:rsidP="009E1328">
      <w:pPr>
        <w:spacing w:after="0" w:line="312" w:lineRule="auto"/>
        <w:jc w:val="center"/>
        <w:rPr>
          <w:rFonts w:ascii="Times New Roman" w:eastAsia="Times New Roman" w:hAnsi="Times New Roman" w:cs="Times New Roman"/>
          <w:b/>
        </w:rPr>
      </w:pPr>
    </w:p>
    <w:p w14:paraId="17B3FA06" w14:textId="77777777" w:rsidR="00AE5C83" w:rsidRPr="00C26D50" w:rsidRDefault="00AE5C83" w:rsidP="00AE5C83">
      <w:pPr>
        <w:tabs>
          <w:tab w:val="left" w:pos="4140"/>
          <w:tab w:val="left" w:pos="4320"/>
        </w:tabs>
        <w:spacing w:line="312" w:lineRule="auto"/>
        <w:jc w:val="both"/>
        <w:rPr>
          <w:rFonts w:ascii="Times New Roman" w:hAnsi="Times New Roman" w:cs="Times New Roman"/>
        </w:rPr>
      </w:pPr>
      <w:r w:rsidRPr="00C26D50">
        <w:rPr>
          <w:rFonts w:ascii="Times New Roman" w:hAnsi="Times New Roman" w:cs="Times New Roman"/>
        </w:rPr>
        <w:t>Załączniki:</w:t>
      </w:r>
    </w:p>
    <w:p w14:paraId="0EE0E083" w14:textId="2541E8A0" w:rsidR="00CB1E89" w:rsidRDefault="00B312DB">
      <w:r>
        <w:rPr>
          <w:rFonts w:ascii="Times New Roman" w:hAnsi="Times New Roman" w:cs="Times New Roman"/>
        </w:rPr>
        <w:t>- formularz ofertowy</w:t>
      </w:r>
    </w:p>
    <w:sectPr w:rsidR="00CB1E89" w:rsidSect="00125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8" w:bottom="1135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978C8" w14:textId="77777777" w:rsidR="00955882" w:rsidRDefault="00955882" w:rsidP="009E1328">
      <w:pPr>
        <w:spacing w:after="0" w:line="240" w:lineRule="auto"/>
      </w:pPr>
      <w:r>
        <w:separator/>
      </w:r>
    </w:p>
  </w:endnote>
  <w:endnote w:type="continuationSeparator" w:id="0">
    <w:p w14:paraId="187A252F" w14:textId="77777777" w:rsidR="00955882" w:rsidRDefault="00955882" w:rsidP="009E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5BDA" w14:textId="77777777" w:rsidR="007972E5" w:rsidRDefault="00797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4267327"/>
      <w:docPartObj>
        <w:docPartGallery w:val="Page Numbers (Bottom of Page)"/>
        <w:docPartUnique/>
      </w:docPartObj>
    </w:sdtPr>
    <w:sdtEndPr/>
    <w:sdtContent>
      <w:p w14:paraId="795EBC8D" w14:textId="064F0F17" w:rsidR="007972E5" w:rsidRDefault="0079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B95175" w14:textId="77777777" w:rsidR="007972E5" w:rsidRDefault="007972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B3F78" w14:textId="77777777" w:rsidR="007972E5" w:rsidRDefault="00797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E3EC3" w14:textId="77777777" w:rsidR="00955882" w:rsidRDefault="00955882" w:rsidP="009E1328">
      <w:pPr>
        <w:spacing w:after="0" w:line="240" w:lineRule="auto"/>
      </w:pPr>
      <w:r>
        <w:separator/>
      </w:r>
    </w:p>
  </w:footnote>
  <w:footnote w:type="continuationSeparator" w:id="0">
    <w:p w14:paraId="4D53D027" w14:textId="77777777" w:rsidR="00955882" w:rsidRDefault="00955882" w:rsidP="009E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0875" w14:textId="77777777" w:rsidR="007972E5" w:rsidRDefault="007972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F00E" w14:textId="77777777" w:rsidR="007972E5" w:rsidRDefault="007972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9601" w14:textId="77777777" w:rsidR="007972E5" w:rsidRDefault="007972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0000008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A"/>
    <w:multiLevelType w:val="multilevel"/>
    <w:tmpl w:val="2506A05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8"/>
    <w:rsid w:val="000A5396"/>
    <w:rsid w:val="000E0873"/>
    <w:rsid w:val="000E08E3"/>
    <w:rsid w:val="00101728"/>
    <w:rsid w:val="00104FB2"/>
    <w:rsid w:val="00125BB4"/>
    <w:rsid w:val="002C026E"/>
    <w:rsid w:val="003A58AB"/>
    <w:rsid w:val="00416CE8"/>
    <w:rsid w:val="004F459D"/>
    <w:rsid w:val="00581A34"/>
    <w:rsid w:val="00587CCF"/>
    <w:rsid w:val="00612F00"/>
    <w:rsid w:val="006A3F28"/>
    <w:rsid w:val="007972E5"/>
    <w:rsid w:val="00854A82"/>
    <w:rsid w:val="00955882"/>
    <w:rsid w:val="009E1328"/>
    <w:rsid w:val="00A60E14"/>
    <w:rsid w:val="00AE4C39"/>
    <w:rsid w:val="00AE5C83"/>
    <w:rsid w:val="00B312DB"/>
    <w:rsid w:val="00B62983"/>
    <w:rsid w:val="00C26FD3"/>
    <w:rsid w:val="00C50497"/>
    <w:rsid w:val="00C7569B"/>
    <w:rsid w:val="00CB1E89"/>
    <w:rsid w:val="00D11325"/>
    <w:rsid w:val="00D12FFF"/>
    <w:rsid w:val="00D35577"/>
    <w:rsid w:val="00D847D9"/>
    <w:rsid w:val="00E169CE"/>
    <w:rsid w:val="00E24978"/>
    <w:rsid w:val="00E7560F"/>
    <w:rsid w:val="00EA3888"/>
    <w:rsid w:val="00F8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EA92"/>
  <w15:chartTrackingRefBased/>
  <w15:docId w15:val="{CE7A3A8D-7167-4CFB-99AD-2E2B4E2F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328"/>
    <w:pPr>
      <w:suppressAutoHyphens/>
      <w:spacing w:after="200" w:line="276" w:lineRule="auto"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ustep">
    <w:name w:val="akapitustep"/>
    <w:basedOn w:val="Domylnaczcionkaakapitu"/>
    <w:rsid w:val="009E1328"/>
  </w:style>
  <w:style w:type="paragraph" w:styleId="Nagwek">
    <w:name w:val="header"/>
    <w:basedOn w:val="Normalny"/>
    <w:link w:val="NagwekZnak"/>
    <w:rsid w:val="009E1328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E132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9E1328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E132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E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27</cp:revision>
  <dcterms:created xsi:type="dcterms:W3CDTF">2019-10-23T07:46:00Z</dcterms:created>
  <dcterms:modified xsi:type="dcterms:W3CDTF">2021-10-12T06:51:00Z</dcterms:modified>
</cp:coreProperties>
</file>